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B4F72"/>
          <w:sz w:val="44"/>
        </w:rPr>
        <w:t>🇵🇪  BRUNA PERU — WEEKLY REVIEW</w:t>
      </w:r>
    </w:p>
    <w:p>
      <w:pPr>
        <w:jc w:val="center"/>
      </w:pPr>
      <w:r>
        <w:rPr>
          <w:color w:val="95A5A6"/>
          <w:sz w:val="22"/>
        </w:rPr>
        <w:t>Agenda Ejecutiva | 20 de julio, 2026 | Causita Intelligence</w:t>
      </w:r>
    </w:p>
    <w:p>
      <w:pPr>
        <w:spacing w:before="80" w:after="80"/>
      </w:pPr>
      <w:r>
        <w:rPr>
          <w:color w:val="2E86C1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before="240" w:after="80"/>
      </w:pPr>
      <w:r>
        <w:rPr>
          <w:b/>
          <w:color w:val="C0392B"/>
          <w:sz w:val="36"/>
        </w:rPr>
        <w:t>🔴  URGENTE ESTA SEMANA</w:t>
      </w:r>
    </w:p>
    <w:p>
      <w:pPr>
        <w:spacing w:before="40" w:after="40"/>
        <w:ind w:left="576"/>
      </w:pPr>
      <w:r>
        <w:rPr>
          <w:sz w:val="20"/>
        </w:rPr>
        <w:t>• Daryza: Cotización OVERDUE 19 semanas — Jenny DEBE reunirse con Urbina ESTA SEMANA (límite absoluto)</w:t>
      </w:r>
    </w:p>
    <w:p>
      <w:pPr>
        <w:spacing w:before="40" w:after="40"/>
        <w:ind w:left="576"/>
      </w:pPr>
      <w:r>
        <w:rPr>
          <w:sz w:val="20"/>
        </w:rPr>
        <w:t>• Oral Care Lurín: Diego Gómez NO confirmó req a planeamiento — 4 semanas sin confirmar — ESCALAR HOY</w:t>
      </w:r>
    </w:p>
    <w:p>
      <w:pPr>
        <w:spacing w:before="40" w:after="40"/>
        <w:ind w:left="576"/>
      </w:pPr>
      <w:r>
        <w:rPr>
          <w:sz w:val="20"/>
        </w:rPr>
        <w:t>• Cafetal: Liberación carga bloqueada por impuestos semana 3 — Carlos RESOLVER HOY con Ileana</w:t>
      </w:r>
    </w:p>
    <w:p>
      <w:pPr>
        <w:spacing w:before="40" w:after="40"/>
        <w:ind w:left="576"/>
      </w:pPr>
      <w:r>
        <w:rPr>
          <w:sz w:val="20"/>
        </w:rPr>
        <w:t>• Cafetal PO Norway: OVERDUE 13 semanas — Carlos escalar a Andrés si no hay respuesta al cierre del día</w:t>
      </w:r>
    </w:p>
    <w:p>
      <w:pPr>
        <w:spacing w:before="40" w:after="40"/>
        <w:ind w:left="576"/>
      </w:pPr>
      <w:r>
        <w:rPr>
          <w:sz w:val="20"/>
        </w:rPr>
        <w:t>• Finka Metals (Minería): Victor — enviar lista 13 productos a CF ESTA SEMANA para pruebas Volcán</w:t>
      </w:r>
    </w:p>
    <w:p>
      <w:pPr>
        <w:spacing w:before="40" w:after="40"/>
        <w:ind w:left="576"/>
      </w:pPr>
      <w:r>
        <w:rPr>
          <w:sz w:val="20"/>
        </w:rPr>
        <w:t>• Bruna Brain M1: Andrés revisar 56 prospectos activos y dar feedback al equipo — acción acordada 16 jul</w:t>
      </w:r>
    </w:p>
    <w:p>
      <w:pPr>
        <w:spacing w:before="40" w:after="40"/>
        <w:ind w:left="576"/>
      </w:pPr>
      <w:r>
        <w:rPr>
          <w:sz w:val="20"/>
        </w:rPr>
        <w:t>• Andrés viajes: Lima (19 jul — EJECUTADO), Santiago/Temuco (21 jul), Buenos Aires (26 jul) — cobertura coordinada</w:t>
      </w:r>
    </w:p>
    <w:p>
      <w:pPr>
        <w:spacing w:before="80" w:after="80"/>
      </w:pPr>
      <w:r>
        <w:rPr>
          <w:color w:val="2E86C1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before="240" w:after="80"/>
      </w:pPr>
      <w:r>
        <w:rPr>
          <w:b/>
          <w:color w:val="1B4F72"/>
          <w:sz w:val="36"/>
        </w:rPr>
        <w:t>📬  INTEL DE CORREOS (14 – 20 jul 2026)</w:t>
      </w:r>
    </w:p>
    <w:p>
      <w:pPr>
        <w:spacing w:before="40" w:after="40"/>
        <w:ind w:left="576"/>
      </w:pPr>
      <w:r>
        <w:rPr>
          <w:sz w:val="20"/>
        </w:rPr>
        <w:t>• Read.AI (16 jul) — Bruna Brain: M1 corrió 1,880 partidas → 56 prospectos activos. M2 scoring operativo. Pipeline automático lunes 7am. Créditos: 9.6/20. ACCIÓN Andrés: revisar prospectos y dar feedback.</w:t>
      </w:r>
    </w:p>
    <w:p>
      <w:pPr>
        <w:spacing w:before="40" w:after="40"/>
        <w:ind w:left="576"/>
      </w:pPr>
      <w:r>
        <w:rPr>
          <w:sz w:val="20"/>
        </w:rPr>
        <w:t>• Read.AI (16 jul) — Finka Metals: marketplace minería Suiza, lanzamiento Q4 2026. 13 productos Bruna evaluados. PENDIENTES: Víctor enviar lista a CF. Andrés: debugging técnico.</w:t>
      </w:r>
    </w:p>
    <w:p>
      <w:pPr>
        <w:spacing w:before="40" w:after="40"/>
        <w:ind w:left="576"/>
      </w:pPr>
      <w:r>
        <w:rPr>
          <w:sz w:val="20"/>
        </w:rPr>
        <w:t>• Google Alerts TiO2 (14-20 jul): Henan Billions, Kronos, Lomon, Tronox, ilmenite activos. Compartir con Jennifer para Universal Colors y prospectos pintura.</w:t>
      </w:r>
    </w:p>
    <w:p>
      <w:pPr>
        <w:spacing w:before="40" w:after="40"/>
        <w:ind w:left="576"/>
      </w:pPr>
      <w:r>
        <w:rPr>
          <w:sz w:val="20"/>
        </w:rPr>
        <w:t>• Andrés Lima 19 jul (EJECUTADO). Próximos: Santiago/Temuco 21 jul, Buenos Aires 26 jul. Cobertura equipo coordinada.</w:t>
      </w:r>
    </w:p>
    <w:p>
      <w:pPr>
        <w:spacing w:before="40" w:after="40"/>
        <w:ind w:left="576"/>
      </w:pPr>
      <w:r>
        <w:rPr>
          <w:sz w:val="20"/>
        </w:rPr>
        <w:t>• Sin emails de: Daryza, Aurora, Romex, Cafetal, Minería, Universal Colors, Qroma. Equipo no puede esperar — salir a buscar.</w:t>
      </w:r>
    </w:p>
    <w:p>
      <w:pPr>
        <w:spacing w:before="80" w:after="80"/>
      </w:pPr>
      <w:r>
        <w:rPr>
          <w:color w:val="2E86C1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before="240" w:after="80"/>
      </w:pPr>
      <w:r>
        <w:rPr>
          <w:b/>
          <w:color w:val="1B4F72"/>
          <w:sz w:val="36"/>
        </w:rPr>
        <w:t>📋  ESTADO DE CUENTAS (12 cuentas activas)</w:t>
      </w:r>
    </w:p>
    <w:p>
      <w:pPr>
        <w:spacing w:before="160" w:after="80"/>
      </w:pPr>
      <w:r>
        <w:rPr>
          <w:b/>
          <w:color w:val="E67E22"/>
          <w:sz w:val="26"/>
        </w:rPr>
        <w:t xml:space="preserve">  Grupo Romero — Pintura / Polímeros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[P1] Lufarol, CaCO3, 12 productos aprobados — status muestras y pipeline activo</w:t>
      </w:r>
      <w:r>
        <w:rPr>
          <w:color w:val="2E86C1"/>
          <w:sz w:val="18"/>
        </w:rPr>
        <w:t xml:space="preserve">  → Jennifer Segura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[P2] Org chart actualizado + costos reales policloropreno</w:t>
      </w:r>
      <w:r>
        <w:rPr>
          <w:color w:val="2E86C1"/>
          <w:sz w:val="18"/>
        </w:rPr>
        <w:t xml:space="preserve">  → Vanessa Garcia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[P2] Rafa Villa, Pedro Clay, Estefanía Loza — reagendar reunión (Andrés en Lima 19 jul, viajes 21-26 jul)</w:t>
      </w:r>
      <w:r>
        <w:rPr>
          <w:color w:val="2E86C1"/>
          <w:sz w:val="18"/>
        </w:rPr>
        <w:t xml:space="preserve">  → Andres Bruna</w:t>
      </w:r>
    </w:p>
    <w:p>
      <w:pPr>
        <w:spacing w:before="160" w:after="80"/>
      </w:pPr>
      <w:r>
        <w:rPr>
          <w:b/>
          <w:color w:val="C0392B"/>
          <w:sz w:val="26"/>
        </w:rPr>
        <w:t xml:space="preserve">  Cafetal (K2CO3 grado oral)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[P1] CargoFlex: coordinar 6,600 kg restantes + próxima entrega</w:t>
      </w:r>
      <w:r>
        <w:rPr>
          <w:color w:val="2E86C1"/>
          <w:sz w:val="18"/>
        </w:rPr>
        <w:t xml:space="preserve">  → Carlos Artavia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[P1] Confirmar pago impuestos + liberación carga (Ileana) — BLOQUEADO semana 3</w:t>
      </w:r>
      <w:r>
        <w:rPr>
          <w:color w:val="2E86C1"/>
          <w:sz w:val="18"/>
        </w:rPr>
        <w:t xml:space="preserve">  → Carlos Artavia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[P2] Post-entrega — satisfacción cliente</w:t>
      </w:r>
      <w:r>
        <w:rPr>
          <w:color w:val="2E86C1"/>
          <w:sz w:val="18"/>
        </w:rPr>
        <w:t xml:space="preserve">  → Victor Alfaro</w:t>
      </w:r>
    </w:p>
    <w:p>
      <w:pPr>
        <w:spacing w:before="160" w:after="80"/>
      </w:pPr>
      <w:r>
        <w:rPr>
          <w:b/>
          <w:color w:val="E67E22"/>
          <w:sz w:val="26"/>
        </w:rPr>
        <w:t xml:space="preserve">  Romex / Nico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[P1] Liners y tapas — status producción y control calidad</w:t>
      </w:r>
      <w:r>
        <w:rPr>
          <w:color w:val="2E86C1"/>
          <w:sz w:val="18"/>
        </w:rPr>
        <w:t xml:space="preserve">  → Jorge Bruna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[P2] Chat liners: confirmar en reunión estado actual</w:t>
      </w:r>
      <w:r>
        <w:rPr>
          <w:color w:val="2E86C1"/>
          <w:sz w:val="18"/>
        </w:rPr>
        <w:t xml:space="preserve">  → Jorge Bruna</w:t>
      </w:r>
    </w:p>
    <w:p>
      <w:pPr>
        <w:spacing w:before="160" w:after="80"/>
      </w:pPr>
      <w:r>
        <w:rPr>
          <w:b/>
          <w:color w:val="C0392B"/>
          <w:sz w:val="26"/>
        </w:rPr>
        <w:t xml:space="preserve">  Daryza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[P1] Lista 30+ MPs recibida (11 mar) — cotización formal OVERDUE 19 SEMANAS</w:t>
      </w:r>
      <w:r>
        <w:rPr>
          <w:color w:val="2E86C1"/>
          <w:sz w:val="18"/>
        </w:rPr>
        <w:t xml:space="preserve">  → Jennifer Segura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[P1] MPs prioritarias: Lauril Eter Sulfato 82t, Ac. Sulfónico 58t, NaOH 50% 46t, PEAD 38t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[P1] Reunión con José Urbina — ejecutar esta semana sin excepción absolute</w:t>
      </w:r>
      <w:r>
        <w:rPr>
          <w:color w:val="2E86C1"/>
          <w:sz w:val="18"/>
        </w:rPr>
        <w:t xml:space="preserve">  → Jennifer Segura</w:t>
      </w:r>
    </w:p>
    <w:p>
      <w:pPr>
        <w:spacing w:before="160" w:after="80"/>
      </w:pPr>
      <w:r>
        <w:rPr>
          <w:b/>
          <w:color w:val="E67E22"/>
          <w:sz w:val="26"/>
        </w:rPr>
        <w:t xml:space="preserve">  Aurora Paint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[P1] Resinas epóxicas VYTA BPA — status cotización: confirmar interés o re-iniciar</w:t>
      </w:r>
      <w:r>
        <w:rPr>
          <w:color w:val="2E86C1"/>
          <w:sz w:val="18"/>
        </w:rPr>
        <w:t xml:space="preserve">  → Jennifer Segura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[P2] Seguimiento activo requerido — sin emails directos esta semana</w:t>
      </w:r>
      <w:r>
        <w:rPr>
          <w:color w:val="2E86C1"/>
          <w:sz w:val="18"/>
        </w:rPr>
        <w:t xml:space="preserve">  → Jennifer Segura</w:t>
      </w:r>
    </w:p>
    <w:p>
      <w:pPr>
        <w:spacing w:before="160" w:after="80"/>
      </w:pPr>
      <w:r>
        <w:rPr>
          <w:b/>
          <w:color w:val="E67E22"/>
          <w:sz w:val="26"/>
        </w:rPr>
        <w:t xml:space="preserve">  Universal Colors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[P2] TiO2 588 y óxidos de hierro — Google Alerts activos: Henan Billions, Kronos, Lomon, Tronox, ilmenite</w:t>
      </w:r>
      <w:r>
        <w:rPr>
          <w:color w:val="2E86C1"/>
          <w:sz w:val="18"/>
        </w:rPr>
        <w:t xml:space="preserve">  → Jennifer Segura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[P2] Murillo/Erika — status cotización y muestras pendientes</w:t>
      </w:r>
      <w:r>
        <w:rPr>
          <w:color w:val="2E86C1"/>
          <w:sz w:val="18"/>
        </w:rPr>
        <w:t xml:space="preserve">  → Jennifer Segura</w:t>
      </w:r>
    </w:p>
    <w:p>
      <w:pPr>
        <w:spacing w:before="160" w:after="80"/>
      </w:pPr>
      <w:r>
        <w:rPr>
          <w:b/>
          <w:color w:val="E67E22"/>
          <w:sz w:val="26"/>
        </w:rPr>
        <w:t xml:space="preserve">  Qroma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[P2] Carlos Baldion — neopreno, caucho clorado, parafina: visita cold pendiente</w:t>
      </w:r>
      <w:r>
        <w:rPr>
          <w:color w:val="2E86C1"/>
          <w:sz w:val="18"/>
        </w:rPr>
        <w:t xml:space="preserve">  → Victor Alfaro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[P2] Profinne — seguimiento MPs especiales</w:t>
      </w:r>
      <w:r>
        <w:rPr>
          <w:color w:val="2E86C1"/>
          <w:sz w:val="18"/>
        </w:rPr>
        <w:t xml:space="preserve">  → Jennifer Segura</w:t>
      </w:r>
    </w:p>
    <w:p>
      <w:pPr>
        <w:spacing w:before="160" w:after="80"/>
      </w:pPr>
      <w:r>
        <w:rPr>
          <w:b/>
          <w:color w:val="E67E22"/>
          <w:sz w:val="26"/>
        </w:rPr>
        <w:t xml:space="preserve">  Prospectos Pintura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[P3] Anipsa, Perupaint, Soprint, Interpaint — cold visits: reportar esta semana</w:t>
      </w:r>
      <w:r>
        <w:rPr>
          <w:color w:val="2E86C1"/>
          <w:sz w:val="18"/>
        </w:rPr>
        <w:t xml:space="preserve">  → Victor Alfaro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[P3] Preparar lista contactos y materiales de presentación</w:t>
      </w:r>
      <w:r>
        <w:rPr>
          <w:color w:val="2E86C1"/>
          <w:sz w:val="18"/>
        </w:rPr>
        <w:t xml:space="preserve">  → Victor Alfaro</w:t>
      </w:r>
    </w:p>
    <w:p>
      <w:pPr>
        <w:spacing w:before="160" w:after="80"/>
      </w:pPr>
      <w:r>
        <w:rPr>
          <w:b/>
          <w:color w:val="E67E22"/>
          <w:sz w:val="26"/>
        </w:rPr>
        <w:t xml:space="preserve">  Plásticos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[P3] Tigre, Andinaplast, Inproplast, Nicoll — cera PE, TiO2, masterbatch</w:t>
      </w:r>
      <w:r>
        <w:rPr>
          <w:color w:val="2E86C1"/>
          <w:sz w:val="18"/>
        </w:rPr>
        <w:t xml:space="preserve">  → Victor Alfaro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[P3] Lufarol / CaCO3 para plásticos — oferta lista?</w:t>
      </w:r>
      <w:r>
        <w:rPr>
          <w:color w:val="2E86C1"/>
          <w:sz w:val="18"/>
        </w:rPr>
        <w:t xml:space="preserve">  → Jennifer Segura</w:t>
      </w:r>
    </w:p>
    <w:p>
      <w:pPr>
        <w:spacing w:before="160" w:after="80"/>
      </w:pPr>
      <w:r>
        <w:rPr>
          <w:b/>
          <w:color w:val="E67E22"/>
          <w:sz w:val="26"/>
        </w:rPr>
        <w:t xml:space="preserve">  Minería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[P1] Oscar Rosas — confirmar reunión realizada + propuesta MIBC y xantatos cerrada</w:t>
      </w:r>
      <w:r>
        <w:rPr>
          <w:color w:val="2E86C1"/>
          <w:sz w:val="18"/>
        </w:rPr>
        <w:t xml:space="preserve">  → Victor Alfaro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[P1] Finka Metals: Victor debe enviar lista 13 productos a CF para evaluación + pruebas Volcán</w:t>
      </w:r>
      <w:r>
        <w:rPr>
          <w:color w:val="2E86C1"/>
          <w:sz w:val="18"/>
        </w:rPr>
        <w:t xml:space="preserve">  → Victor Alfaro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[P2] Ficha técnica + pricing MIBC, xantatos, lubricantes — lista?</w:t>
      </w:r>
      <w:r>
        <w:rPr>
          <w:color w:val="2E86C1"/>
          <w:sz w:val="18"/>
        </w:rPr>
        <w:t xml:space="preserve">  → Andres Bruna</w:t>
      </w:r>
    </w:p>
    <w:p>
      <w:pPr>
        <w:spacing w:before="160" w:after="80"/>
      </w:pPr>
      <w:r>
        <w:rPr>
          <w:b/>
          <w:color w:val="C0392B"/>
          <w:sz w:val="26"/>
        </w:rPr>
        <w:t xml:space="preserve">  Oral Care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[P1] Planta Lurín operativa CONFIRMADO (23 jun) — muestras en lab SIN USAR 4+ semanas</w:t>
      </w:r>
      <w:r>
        <w:rPr>
          <w:color w:val="2E86C1"/>
          <w:sz w:val="18"/>
        </w:rPr>
        <w:t xml:space="preserve">  → Andres Bruna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[P1] Diego Gómez NO confirmó envío req a planeamiento — 4 semanas sin confirmar → ESCALAR</w:t>
      </w:r>
      <w:r>
        <w:rPr>
          <w:color w:val="2E86C1"/>
          <w:sz w:val="18"/>
        </w:rPr>
        <w:t xml:space="preserve">  → Jorge Bruna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[P1] Prueba impresión + armado tubos en Lurín — coordinar presencia equipo Bruna</w:t>
      </w:r>
      <w:r>
        <w:rPr>
          <w:color w:val="2E86C1"/>
          <w:sz w:val="18"/>
        </w:rPr>
        <w:t xml:space="preserve">  → Jorge Bruna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[P2] Fórmula Ruby, tubos, equipos — cerrar status completo esta semana</w:t>
      </w:r>
      <w:r>
        <w:rPr>
          <w:color w:val="2E86C1"/>
          <w:sz w:val="18"/>
        </w:rPr>
        <w:t xml:space="preserve">  → Andres Bruna</w:t>
      </w:r>
    </w:p>
    <w:p>
      <w:pPr>
        <w:spacing w:before="160" w:after="80"/>
      </w:pPr>
      <w:r>
        <w:rPr>
          <w:b/>
          <w:color w:val="E67E22"/>
          <w:sz w:val="26"/>
        </w:rPr>
        <w:t xml:space="preserve">  Alimentos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[P2] Pursuit, JAVA, Creafoods — ácidos y especialidades: pipeline status semanal</w:t>
      </w:r>
      <w:r>
        <w:rPr>
          <w:color w:val="2E86C1"/>
          <w:sz w:val="18"/>
        </w:rPr>
        <w:t xml:space="preserve">  → Victor Alfaro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[P2] Coordinar reunión seguimiento con Andrés (ventana Lima 19 jul ejecutada)</w:t>
      </w:r>
      <w:r>
        <w:rPr>
          <w:color w:val="2E86C1"/>
          <w:sz w:val="18"/>
        </w:rPr>
        <w:t xml:space="preserve">  → Andres Bruna</w:t>
      </w:r>
    </w:p>
    <w:p>
      <w:pPr>
        <w:spacing w:before="80" w:after="80"/>
      </w:pPr>
      <w:r>
        <w:rPr>
          <w:color w:val="2E86C1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before="240" w:after="80"/>
      </w:pPr>
      <w:r>
        <w:rPr>
          <w:b/>
          <w:color w:val="C0392B"/>
          <w:sz w:val="36"/>
        </w:rPr>
        <w:t>⏰  OVERDUE CRÓNICO</w:t>
      </w:r>
    </w:p>
    <w:p>
      <w:pPr>
        <w:ind w:left="432"/>
      </w:pPr>
      <w:r>
        <w:rPr>
          <w:sz w:val="20"/>
        </w:rPr>
        <w:t xml:space="preserve">• Daryza — Cotización lista 30+ MPs — </w:t>
      </w:r>
      <w:r>
        <w:rPr>
          <w:b/>
          <w:color w:val="C0392B"/>
          <w:sz w:val="20"/>
        </w:rPr>
        <w:t>19 semanas</w:t>
      </w:r>
      <w:r>
        <w:rPr>
          <w:color w:val="2E86C1"/>
          <w:sz w:val="18"/>
        </w:rPr>
        <w:t xml:space="preserve">  → Jennifer Segura</w:t>
      </w:r>
    </w:p>
    <w:p>
      <w:pPr>
        <w:ind w:left="432"/>
      </w:pPr>
      <w:r>
        <w:rPr>
          <w:sz w:val="20"/>
        </w:rPr>
        <w:t xml:space="preserve">• PO Norway — Inventario pendiente — </w:t>
      </w:r>
      <w:r>
        <w:rPr>
          <w:b/>
          <w:color w:val="C0392B"/>
          <w:sz w:val="20"/>
        </w:rPr>
        <w:t>13 semanas</w:t>
      </w:r>
      <w:r>
        <w:rPr>
          <w:color w:val="2E86C1"/>
          <w:sz w:val="18"/>
        </w:rPr>
        <w:t xml:space="preserve">  → Carlos Artavia</w:t>
      </w:r>
    </w:p>
    <w:p>
      <w:pPr>
        <w:ind w:left="432"/>
      </w:pPr>
      <w:r>
        <w:rPr>
          <w:sz w:val="20"/>
        </w:rPr>
        <w:t xml:space="preserve">• Oral Care Lurín — req formal a planeamiento sin confirmar — </w:t>
      </w:r>
      <w:r>
        <w:rPr>
          <w:b/>
          <w:color w:val="C0392B"/>
          <w:sz w:val="20"/>
        </w:rPr>
        <w:t>4 semanas</w:t>
      </w:r>
      <w:r>
        <w:rPr>
          <w:color w:val="2E86C1"/>
          <w:sz w:val="18"/>
        </w:rPr>
        <w:t xml:space="preserve">  → Jorge Bruna</w:t>
      </w:r>
    </w:p>
    <w:p>
      <w:pPr>
        <w:ind w:left="432"/>
      </w:pPr>
      <w:r>
        <w:rPr>
          <w:sz w:val="20"/>
        </w:rPr>
        <w:t xml:space="preserve">• Plásticos cold visits — Tigre, Andinaplast, Nicoll — </w:t>
      </w:r>
      <w:r>
        <w:rPr>
          <w:b/>
          <w:color w:val="C0392B"/>
          <w:sz w:val="20"/>
        </w:rPr>
        <w:t>10+ semanas</w:t>
      </w:r>
      <w:r>
        <w:rPr>
          <w:color w:val="2E86C1"/>
          <w:sz w:val="18"/>
        </w:rPr>
        <w:t xml:space="preserve">  → Victor Alfaro</w:t>
      </w:r>
    </w:p>
    <w:p>
      <w:pPr>
        <w:ind w:left="432"/>
      </w:pPr>
      <w:r>
        <w:rPr>
          <w:sz w:val="20"/>
        </w:rPr>
        <w:t xml:space="preserve">• Bruna Brain M1 — revisión prospectos y feedback Andrés — </w:t>
      </w:r>
      <w:r>
        <w:rPr>
          <w:b/>
          <w:color w:val="C0392B"/>
          <w:sz w:val="20"/>
        </w:rPr>
        <w:t>1 semana</w:t>
      </w:r>
      <w:r>
        <w:rPr>
          <w:color w:val="2E86C1"/>
          <w:sz w:val="18"/>
        </w:rPr>
        <w:t xml:space="preserve">  → Andres Bruna</w:t>
      </w:r>
    </w:p>
    <w:p>
      <w:pPr>
        <w:spacing w:before="80" w:after="80"/>
      </w:pPr>
      <w:r>
        <w:rPr>
          <w:color w:val="2E86C1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spacing w:before="240" w:after="80"/>
      </w:pPr>
      <w:r>
        <w:rPr>
          <w:b/>
          <w:color w:val="1B4F72"/>
          <w:sz w:val="36"/>
        </w:rPr>
        <w:t>👥  RESPONSABLES — ACCIONES ESTA SEMANA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Victor Alfaro (Gerente General Lima)</w:t>
      </w:r>
    </w:p>
    <w:p>
      <w:pPr>
        <w:spacing w:before="40" w:after="40"/>
        <w:ind w:left="432"/>
      </w:pPr>
      <w:r>
        <w:rPr>
          <w:b/>
          <w:color w:val="8E44AD"/>
          <w:sz w:val="20"/>
        </w:rPr>
        <w:t xml:space="preserve">[NUEVO] </w:t>
      </w:r>
      <w:r>
        <w:rPr>
          <w:sz w:val="20"/>
        </w:rPr>
        <w:t>NUEVO CRÍTICO: Enviar lista 13 productos Bruna a CF (Finka Metals) para evaluación — acordado 16 jul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Oscar Rosas (Minería) — confirmar status reunión + propuesta MIBC/xantatos cerrada?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Cold visits Qroma (Baldion) — neopreno, caucho clorado, parafina: update semanal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Prospectos pintura (Anipsa, Perupaint, Soprint, Interpaint) — cold visits: reportar esta semana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Plásticos (Tigre, Andinaplast, Nicoll) — cera PE, TiO2: status cotizaciones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Alimentos (Pursuit, JAVA, Creafoods) — pipeline ácidos y especialidades: update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Jennifer Segura (Líder Mercado Perú)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Cotización formal Daryza (lista 30+ MPs de Urbina recibida 11 mar) — OVERDUE 19 SEMANAS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Reunión con José Urbina (Daryza) — ejecutar esta semana SIN excepción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Aurora Paint — resinas epóxicas VYTA BPA: confirmar respuesta o re-cotizar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Universal Colors — TiO2 588 y óxidos hierro (Murillo/Erika): Google Alerts TiO2 activos toda la semana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Profinne — seguimiento MPs especiales: status cotización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Andres Bruna (Director Nuevos Mercados)</w:t>
      </w:r>
    </w:p>
    <w:p>
      <w:pPr>
        <w:spacing w:before="40" w:after="40"/>
        <w:ind w:left="432"/>
      </w:pPr>
      <w:r>
        <w:rPr>
          <w:b/>
          <w:color w:val="8E44AD"/>
          <w:sz w:val="20"/>
        </w:rPr>
        <w:t xml:space="preserve">[NUEVO] </w:t>
      </w:r>
      <w:r>
        <w:rPr>
          <w:sz w:val="20"/>
        </w:rPr>
        <w:t>NUEVO: Revisar lista prospectos M1/M2 (56 activos) y dar feedback al equipo esta semana</w:t>
      </w:r>
    </w:p>
    <w:p>
      <w:pPr>
        <w:spacing w:before="40" w:after="40"/>
        <w:ind w:left="432"/>
      </w:pPr>
      <w:r>
        <w:rPr>
          <w:b/>
          <w:color w:val="8E44AD"/>
          <w:sz w:val="20"/>
        </w:rPr>
        <w:t xml:space="preserve">[NUEVO] </w:t>
      </w:r>
      <w:r>
        <w:rPr>
          <w:sz w:val="20"/>
        </w:rPr>
        <w:t>NUEVO: Debugging técnico en plataforma Finka Metals y compartir resultados — acordado 16 jul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Oral Care — confirmar próximos pasos: fórmula Ruby, tubos, equipos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Grupo Romero — Rafa Villa, Pedro Clay, Estefanía Loza: reagendar reunión (de viaje 19-26 jul)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Alimentos — Pursuit, JAVA, Creafoods: ácidos y especialidades pipeline</w:t>
      </w:r>
    </w:p>
    <w:p>
      <w:pPr>
        <w:spacing w:before="40" w:after="40"/>
        <w:ind w:left="432"/>
      </w:pPr>
      <w:r>
        <w:rPr>
          <w:b/>
          <w:color w:val="F1C40F"/>
          <w:sz w:val="20"/>
        </w:rPr>
        <w:t xml:space="preserve">[AVANZADO] </w:t>
      </w:r>
      <w:r>
        <w:rPr>
          <w:sz w:val="20"/>
        </w:rPr>
        <w:t>Lima 19 jul (EJECUTADO). Santiago/Temuco 21 jul, Buenos Aires 26 jul — coordinar cobertura equipo.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Jorge Bruna (Empaques / Oral Care)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Oral Care — verificar si Diego Gómez envió req formal a planeamiento de Lurín (4 semanas sin confirmar)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Coordinar asistencia presencial prueba impresión + armado tubos en Lurín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Confirmar: tratamiento Corona disponible + energía superficial muestras antes de imprimir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Romex/Nico — update tapas y liners: status producción semanal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Carlos Artavia (Logística / SPU)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Cafetal K2CO3 — pago impuestos + liberación carga con Ileana: RESOLVER HOY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CargoFlex: coordinar 6,600 kg restantes + próxima entrega</w:t>
      </w:r>
    </w:p>
    <w:p>
      <w:pPr>
        <w:spacing w:before="40" w:after="40"/>
        <w:ind w:left="432"/>
      </w:pPr>
      <w:r>
        <w:rPr>
          <w:b/>
          <w:color w:val="C0392B"/>
          <w:sz w:val="20"/>
        </w:rPr>
        <w:t xml:space="preserve">[NO AVANZADO] </w:t>
      </w:r>
      <w:r>
        <w:rPr>
          <w:sz w:val="20"/>
        </w:rPr>
        <w:t>PO Norway — inventario status (OVERDUE 13 sem) — escalar a Andrés si no hay respuesta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Vanessa Garcia (BDU / Soporte Comercial)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Org chart actualizado cliente principal pintura + costos reales policloropreno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Subida factura al sistema — confirmar con receptora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Mildred (Admin)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Portal Evis — pagos y facturación pendientes</w:t>
      </w:r>
    </w:p>
    <w:p>
      <w:pPr>
        <w:spacing w:before="160" w:after="80"/>
      </w:pPr>
      <w:r>
        <w:rPr>
          <w:b/>
          <w:color w:val="2E86C1"/>
          <w:sz w:val="26"/>
        </w:rPr>
        <w:t xml:space="preserve">  Lourdes Arley (Finanzas)</w:t>
      </w:r>
    </w:p>
    <w:p>
      <w:pPr>
        <w:spacing w:before="40" w:after="40"/>
        <w:ind w:left="432"/>
      </w:pPr>
      <w:r>
        <w:rPr>
          <w:b/>
          <w:color w:val="E67E22"/>
          <w:sz w:val="20"/>
        </w:rPr>
        <w:t xml:space="preserve">[VERIFICAR] </w:t>
      </w:r>
      <w:r>
        <w:rPr>
          <w:sz w:val="20"/>
        </w:rPr>
        <w:t>Confirmación pago impuestos / fondeos VCB S.A.C.</w:t>
      </w:r>
    </w:p>
    <w:p>
      <w:pPr>
        <w:spacing w:before="40" w:after="40"/>
        <w:ind w:left="432"/>
      </w:pPr>
      <w:r>
        <w:rPr>
          <w:b/>
          <w:color w:val="F1C40F"/>
          <w:sz w:val="20"/>
        </w:rPr>
        <w:t xml:space="preserve">[AVANZADO] </w:t>
      </w:r>
      <w:r>
        <w:rPr>
          <w:sz w:val="20"/>
        </w:rPr>
        <w:t>Capacitación cálculo costo financiero con Jennifer — verificar completado</w:t>
      </w:r>
    </w:p>
    <w:p>
      <w:pPr>
        <w:spacing w:before="80" w:after="80"/>
      </w:pPr>
      <w:r>
        <w:rPr>
          <w:color w:val="2E86C1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jc w:val="center"/>
      </w:pPr>
      <w:r>
        <w:rPr>
          <w:color w:val="95A5A6"/>
          <w:sz w:val="18"/>
        </w:rPr>
        <w:t>Causita · Bruna Perú / VCB S.A.C. · Weekly Review · 20 de julio, 2026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