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10 de agosto,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 — cotización OVERDUE 22 SEMANAS. Jenny: call con Urbina HOY LUNES. Si no hay call confirmado antes del mediodía, escalar a Andrés y considerar visita presencial esta semana. Cuenta en riesgo real de perderse.</w:t>
      </w:r>
    </w:p>
    <w:p>
      <w:pPr>
        <w:spacing w:before="40" w:after="40"/>
        <w:ind w:left="576"/>
      </w:pPr>
      <w:r>
        <w:rPr>
          <w:sz w:val="20"/>
        </w:rPr>
        <w:t>• Finka Metals (Volcán) — lista 13 productos a CF OVERDUE 3 SEMANAS. Víctor: ¿se envió la semana pasada? Confirmar en 5 minutos de apertura. Si NO está enviada, enviar antes de las 11 AM hoy.</w:t>
      </w:r>
    </w:p>
    <w:p>
      <w:pPr>
        <w:spacing w:before="40" w:after="40"/>
        <w:ind w:left="576"/>
      </w:pPr>
      <w:r>
        <w:rPr>
          <w:sz w:val="20"/>
        </w:rPr>
        <w:t>• Oral Care (Lurín) — Diego Gómez req formal a planeamiento OVERDUE 7 SEMANAS. Jorge: esta semana o se resetea el pipeline. Confirmación escrita de Diego antes del miércoles.</w:t>
      </w:r>
    </w:p>
    <w:p>
      <w:pPr>
        <w:spacing w:before="40" w:after="40"/>
        <w:ind w:left="576"/>
      </w:pPr>
      <w:r>
        <w:rPr>
          <w:sz w:val="20"/>
        </w:rPr>
        <w:t>• PO Norway — inventario OVERDUE 16 SEMANAS. Carlos: email formal a Andrés CON HISTORIAL COMPLETO hoy lunes. Cero tolerancia a otro silencio.</w:t>
      </w:r>
    </w:p>
    <w:p>
      <w:pPr>
        <w:spacing w:before="40" w:after="40"/>
        <w:ind w:left="576"/>
      </w:pPr>
      <w:r>
        <w:rPr>
          <w:sz w:val="20"/>
        </w:rPr>
        <w:t>• Alibaba (Jinan Yixiang / Zong Ran) — 4 mensajes sin respuesta. Vanessa: decisión HOY. ¿Es proveedor viable para portfolio Perú? Responder o cerrar conversación.</w:t>
      </w:r>
    </w:p>
    <w:p>
      <w:pPr>
        <w:spacing w:before="40" w:after="40"/>
        <w:ind w:left="576"/>
      </w:pPr>
      <w:r>
        <w:rPr>
          <w:sz w:val="20"/>
        </w:rPr>
        <w:t>• TiO2 — Alertas Kronos + Tronox + Lomon semana pasada confirman contracción oferta global. Jenny/Víctor: usar argumento de suministro restringido en TODAS las visitas pintura y plásticos esta semana.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(04 ago – 10 ago 2026)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Alerts TiO2/Kronos/Tronox/Lomon (8-9 ago): Doble ciclo de alertas esta semana. Kronos (KRO) sigue outperforming sector materiales basicos 2026. Lomon (CN) activo en mercado. Tronox estable nuevo liderazgo. SEÑAL: oferta global TiO2 contraida = argumento de precio y urgencia para cierres.] </w:t>
      </w:r>
      <w:r>
        <w:rPr>
          <w:sz w:val="20"/>
        </w:rPr>
        <w:t>TiO2 Market Intel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[Alibaba — Jinan Yixiang (Zong Ran) x2 follow-ups (9 ago): Mismo proveedor chino enviando mensajes identicos desde dos cuentas. 4 mensajes acumulados sin respuesta. Contexto: Vanessa evalua proveedores Alibaba para portfolio Peru. Requiere decision esta semana.] </w:t>
      </w:r>
      <w:r>
        <w:rPr>
          <w:sz w:val="20"/>
        </w:rPr>
        <w:t>Alibaba Sourcing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[Sin emails directos SEMANA 3 (4-10 ago) de: Daryza, Aurora Paint, Cafetal, Romex/Nico, Universal Colors, Qroma, Mineria, Oral Care, Alimentos, Profinne. Patron critico: 3 semanas de silencio comercial = el equipo debe tomar TODA la iniciativa.] </w:t>
      </w:r>
      <w:r>
        <w:rPr>
          <w:sz w:val="20"/>
        </w:rPr>
        <w:t>Silencio Comercial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Business Profile — Bruna Group performance report julio 2026 (8 ago). No directamente Peru pero refleja actividad digital del grupo. Considerar para credenciales y presentaciones comerciales.] </w:t>
      </w:r>
      <w:r>
        <w:rPr>
          <w:sz w:val="20"/>
        </w:rPr>
        <w:t>Bruna Group Digital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Estefania Loza — reagendar reunion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CargoFlex: 6,600 kg restantes — confirmar proxima entrega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Pago impuestos + liberacion carga (Ileana) — status hito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Post-entrega: satisfaccion cliente + proxima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 semanal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Update empaques: algun cambio tecnico o de precio esta semana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cotizacion formal OVERDUE 22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Sulfonico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Call con Jose Urbina — HOY LUNES. Visita presencial si no hay respuesta.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epoxicas VYTA BPA — sin emails 3 semanas. Re-contactar esta semana.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Proximo paso concreto definir en reunion hoy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[P1] TiO2 OPORTUNIDAD: KRO + Tronox + Lomon activos = oferta ajustada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[P1] TiO2 588 y oxidos hierro — cerrar cotizacion con señal de mercado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especiales: status cotizacion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 con argumento TiO2 suministro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Contexto: oferta TiO2 global ajustada (KRO/Tronox/Lomon alerts esta semana)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Contacto principal Mineria — MIBC, xantatos: confirmar status reunion y propuesta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— lista 13 productos OVERDUE 3 SEM. Confirmar envio hoy.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Gomez — req formal a planeamiento Lurin OVERDUE 7 semanas. Confirmacion escrita.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Prueba impresion + armado tubos Lurin — coordinar fecha y asistencia equipo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formula, equipos — status pipeline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acidos y especialidades: update pipeline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Victor Alfaro — seguimiento contactos alimentos: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[22 SEMANAS] </w:t>
      </w:r>
      <w:r>
        <w:rPr>
          <w:sz w:val="20"/>
        </w:rPr>
        <w:t>Daryza — cotizacion formal (30+ MPs)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[16 SEMANAS] </w:t>
      </w:r>
      <w:r>
        <w:rPr>
          <w:sz w:val="20"/>
        </w:rPr>
        <w:t>PO Norway — inventario status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[7 SEMANAS] </w:t>
      </w:r>
      <w:r>
        <w:rPr>
          <w:sz w:val="20"/>
        </w:rPr>
        <w:t>Oral Care — req formal Diego Gomez a planeamiento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[3 SEMANAS] </w:t>
      </w:r>
      <w:r>
        <w:rPr>
          <w:sz w:val="20"/>
        </w:rPr>
        <w:t>Finka Metals — envio lista 13 productos a CF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[PENDIENTE] </w:t>
      </w:r>
      <w:r>
        <w:rPr>
          <w:sz w:val="20"/>
        </w:rPr>
        <w:t>HubSpot — adopcion CRM + automatizacion correos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[URGENTE] </w:t>
      </w:r>
      <w:r>
        <w:rPr>
          <w:sz w:val="20"/>
        </w:rPr>
        <w:t>Alibaba Jinan Yixiang — decision proveedor (4 msgs sin respuesta)</w:t>
      </w:r>
      <w:r>
        <w:rPr>
          <w:color w:val="2E86C1"/>
          <w:sz w:val="18"/>
        </w:rPr>
        <w:t xml:space="preserve">  → Vanessa Garcia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PENDIENTES POR RESPONSABLE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— Gerente General Lima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3 SEM: Confirmar envio lista 13 productos Finka Metals/CF — si NO enviado, hacerlo HOY antes de las 11 AM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TiO2 señal mercado (KRO/Tronox/Lomon activos): visitar Universal Colors + prospectos pintura con argumento contraccion oferta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Qroma / Baldion — neopreno, caucho clorado, parafina: cold visit y reportar status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Mineria — confirmar status reunion y propuesta con contacto principal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visits: update semanal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satisfaccion post-entrega y status proxima orden K2CO3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— Lider Mercado Peru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22 SEM: Daryza — call con Jose Urbina HOY. Cotizacion formal esta semana sin excepcion.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(LSE 82t, Ac.Sulf. 58t, NaOH 46t, PEAD 38t) — enviar antes del miercoles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Universal Colors — usar señal TiO2 (KRO/Tronox/Lomon activos esta semana) para cerrar cotizacion TiO2 588 y oxidos hierro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epoxicas VYTA BPA: re-contactar. Sin respuesta 3 semanas.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especiales: status cotizacion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pipeline acidos: update semanal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— Director Nuevos Mercados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HubSpot CRM — decision final adopcion + exportar datos. OVERDUE 2 semanas desde acuerdo 23 jul.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(Rafa Villa, Pedro Clay, Estafania Loza) — reagendar reunion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status Ruby, tubos, formula, equipos. Coordinar con Jorge.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Bruna Group Primus: seguimiento Ricardo Estrada — reporte WMS/Soflan en construccion (prox reunion 2 PM)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Alibaba Jinan Yixiang — validar evaluacion Vanessa para decision proveedor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— Empaques /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Lurin — confirmacion escrita Diego Gomez que req esta en planeamiento. OVERDUE 7 semanas.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fecha prueba impresion + armado tubos en Lurin (prensa flexo)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tratamiento Corona disponible + energia superficial muestras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produccion y calidad. Update en reunion.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— Logistica / SPU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OVERDUE 16 SEMANAS: email formal a Andres CON historial completo hoy lunes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6,600 kg restantes + proxima entrega: confirmar coordinacion CargoFlex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liberacion carga (Ileana) — status hito Cafetal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— BDU / Soporte Comercial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Alibaba Jinan Yixiang (Zong Ran) — decision HOYUEDA: responder o cerrar. 4 msgs sin respuesta.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Grupo Romero + costos reales policloropreno — entregar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— Admin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— Finanzas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pagos/fondeos VCB S.A.C. semana en curso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calculo costo financiero con Jennifer — estado capacitacion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10 de agosto, 2026 · Confidencial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