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B4F72"/>
          <w:sz w:val="44"/>
        </w:rPr>
        <w:t>🇵🇪  BRUNA PERU — WEEKLY REVIEW</w:t>
      </w:r>
    </w:p>
    <w:p>
      <w:pPr>
        <w:jc w:val="center"/>
      </w:pPr>
      <w:r>
        <w:rPr>
          <w:color w:val="95A5A6"/>
          <w:sz w:val="22"/>
        </w:rPr>
        <w:t>Agenda Ejecutiva | 14 de septiembre, 2026 | Causita Intelligence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C0392B"/>
          <w:sz w:val="36"/>
        </w:rPr>
        <w:t>🔴  URGENTE ESTA SEMANA</w:t>
      </w:r>
    </w:p>
    <w:p>
      <w:pPr>
        <w:spacing w:before="40" w:after="40"/>
        <w:ind w:left="576"/>
      </w:pPr>
      <w:r>
        <w:rPr>
          <w:sz w:val="20"/>
        </w:rPr>
        <w:t>• SILENCIO COMERCIAL SEMANA 8 — Octava semana consecutiva sin un solo email entrante de cliente o prospecto. Alarma maxima sostenida. Victor: reportar HOY lunes minimo 3 contactos activos con evidencia (nombre, fecha, resultado). Sin reporte = escalacion formal a Andres.</w:t>
      </w:r>
    </w:p>
    <w:p>
      <w:pPr>
        <w:spacing w:before="40" w:after="40"/>
        <w:ind w:left="576"/>
      </w:pPr>
      <w:r>
        <w:rPr>
          <w:sz w:val="20"/>
        </w:rPr>
        <w:t>• Daryza — cotizacion OVERDUE 27 SEMANAS. Reportar HOY: ¿se hizo la visita presencial comprometida? Si NO, Jennifer + Andres deciden esta semana SIN excepcion: visita o cierre formal de la cuenta.</w:t>
      </w:r>
    </w:p>
    <w:p>
      <w:pPr>
        <w:spacing w:before="40" w:after="40"/>
        <w:ind w:left="576"/>
      </w:pPr>
      <w:r>
        <w:rPr>
          <w:sz w:val="20"/>
        </w:rPr>
        <w:t>• Oral Care Diego Gomez — req formal planeamiento Lurin OVERDUE 12 SEMANAS. Jorge: reportar en primeros 10 minutos de la reunion. Si no hay confirmacion escrita esta semana, cuenta en pausa hasta nuevo sponsor.</w:t>
      </w:r>
    </w:p>
    <w:p>
      <w:pPr>
        <w:spacing w:before="40" w:after="40"/>
        <w:ind w:left="576"/>
      </w:pPr>
      <w:r>
        <w:rPr>
          <w:sz w:val="20"/>
        </w:rPr>
        <w:t>• PO Norway — OVERDUE 21 SEMANAS. Carlos: propuesta de cierre o cancelacion lista HOY. Fecha limite improrrogable.</w:t>
      </w:r>
    </w:p>
    <w:p>
      <w:pPr>
        <w:spacing w:before="40" w:after="40"/>
        <w:ind w:left="576"/>
      </w:pPr>
      <w:r>
        <w:rPr>
          <w:sz w:val="20"/>
        </w:rPr>
        <w:t>• Finka Metals (Volcan) — lista 13 productos CF OVERDUE 8 SEMANAS. Victor: confirmar si se envio. Si NO: enviar los primeros 15 minutos de la reunion.</w:t>
      </w:r>
    </w:p>
    <w:p>
      <w:pPr>
        <w:spacing w:before="40" w:after="40"/>
        <w:ind w:left="576"/>
      </w:pPr>
      <w:r>
        <w:rPr>
          <w:sz w:val="20"/>
        </w:rPr>
        <w:t>• Docusign VCB S.A.C. — verificar firma de Contrato + KYC (enviado 20 ago). Apertura cuenta bancaria VCB sigue bloqueada hasta confirmar.</w:t>
      </w:r>
    </w:p>
    <w:p>
      <w:pPr>
        <w:spacing w:before="40" w:after="40"/>
        <w:ind w:left="576"/>
      </w:pPr>
      <w:r>
        <w:rPr>
          <w:sz w:val="20"/>
        </w:rPr>
        <w:t>• UBICACION ANDRES: semana pasada en transito (GUA → San Salvador 9 sep → Charlotte 10 sep). AA notifico hoy 14 sep vuelo a San Jose (OQBFHC) — retorno previsto a CR. Confirmar en reunion ubicacion actual y disponibilidad para agenda Lima.</w:t>
      </w:r>
    </w:p>
    <w:p>
      <w:pPr>
        <w:spacing w:before="40" w:after="40"/>
        <w:ind w:left="576"/>
      </w:pPr>
      <w:r>
        <w:rPr>
          <w:sz w:val="20"/>
        </w:rPr>
        <w:t>• HubSpot CRM — adopcion OVERDUE 7 semanas (acuerdo 23 jul). Andres: decision final esta semana por call con Victor — implementar o seleccionar alternativa.</w:t>
      </w:r>
    </w:p>
    <w:p>
      <w:pPr>
        <w:spacing w:before="40" w:after="40"/>
        <w:ind w:left="576"/>
      </w:pPr>
      <w:r>
        <w:rPr>
          <w:sz w:val="20"/>
        </w:rPr>
        <w:t>• Alibaba Jinan Yixiang — Vanessa: reportar decision. Responder o cerrar proveedor definitivamente. No hay proxima semana.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📬  INTEL DE CORREOS (8 sep – 14 sep 2026)</w:t>
      </w:r>
    </w:p>
    <w:p>
      <w:pPr>
        <w:spacing w:before="40" w:after="40"/>
        <w:ind w:left="576"/>
      </w:pPr>
      <w:r>
        <w:rPr>
          <w:b/>
          <w:color w:val="2E86C1"/>
          <w:sz w:val="18"/>
        </w:rPr>
        <w:t xml:space="preserve">[Google Alerts TiO2 / Titanium Dioxide (8-13 sep)] </w:t>
      </w:r>
      <w:r>
        <w:rPr>
          <w:sz w:val="20"/>
        </w:rPr>
        <w:t>Semana sin noticias industriales de precios ni oferta: contenido mayoritariamente academico (fotocatalisis TiO2, recubrimientos solares con nano-coating TiO2/aceite de linaza). Nota de vigilancia: desarrollo en Vietnam de material blanco brillante SIN pigmentos — amenaza de sustitucion a largo plazo para pinturas y plasticos, monitorear trimestralmente. La tesis de piso de precios TiO2 (SMM 4-5 sep) sigue vigente.</w:t>
      </w:r>
    </w:p>
    <w:p>
      <w:pPr>
        <w:spacing w:before="40" w:after="40"/>
        <w:ind w:left="576"/>
      </w:pPr>
      <w:r>
        <w:rPr>
          <w:b/>
          <w:color w:val="2E86C1"/>
          <w:sz w:val="18"/>
        </w:rPr>
        <w:t xml:space="preserve">[Google Alerts Tronox / Kronos / Lomon / Ilmenita (8-13 sep)] </w:t>
      </w:r>
      <w:r>
        <w:rPr>
          <w:sz w:val="20"/>
        </w:rPr>
        <w:t>Tronox (TROX): Squarepoint Ops LLC compro stake nuevo de USD 4.36M en Q2 segun 13F — senal institucional menor de acumulacion en el piso del ciclo. Kronos, Lomon e ilmenita: sin noticias industriales. La presion estructural de ilmenita (Taiko 2028) sigue siendo el argumento de escasez mediano plazo para pintura y plasticos.</w:t>
      </w:r>
    </w:p>
    <w:p>
      <w:pPr>
        <w:spacing w:before="40" w:after="40"/>
        <w:ind w:left="576"/>
      </w:pPr>
      <w:r>
        <w:rPr>
          <w:b/>
          <w:color w:val="2E86C1"/>
          <w:sz w:val="18"/>
        </w:rPr>
        <w:t xml:space="preserve">[Viajes Andres (14 sep)] </w:t>
      </w:r>
      <w:r>
        <w:rPr>
          <w:sz w:val="20"/>
        </w:rPr>
        <w:t>Semana pasada en transito: Guatemala → San Salvador (AV579, 9 sep) → Charlotte (United JYLQV3, 10 sep). American Airlines notifico hoy 14 sep vuelo a San Jose (localizador OQBFHC) — retorno previsto a Costa Rica. Sin disponibilidad registrada en Lima esta semana. Confirmar en reunion ubicacion actual y agenda Lima.</w:t>
      </w:r>
    </w:p>
    <w:p>
      <w:pPr>
        <w:spacing w:before="40" w:after="40"/>
        <w:ind w:left="576"/>
      </w:pPr>
      <w:r>
        <w:rPr>
          <w:b/>
          <w:color w:val="2E86C1"/>
          <w:sz w:val="18"/>
        </w:rPr>
        <w:t xml:space="preserve">[Silencio Comercial SEMANA 8 (8-14 sep)] </w:t>
      </w:r>
      <w:r>
        <w:rPr>
          <w:sz w:val="20"/>
        </w:rPr>
        <w:t>SEMANA 8 DE SILENCIO COMERCIAL TOTAL. Ningun email entrante de cliente o prospecto en gmail-personal ni icloud durante la semana (8-14 sep), incluyendo toda la semana de viaje de Andres. Patron critico sostenido: el 100% del contacto lo genera el equipo. Requiere revision de pipeline y estrategia de reactivacion en la reunion de hoy.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📋  ESTADO DE CUENTAS (12 cuentas activas)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Grupo Romero — Pintura / Polimeros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Lufarol, CaCO3, 12 productos aprobados — reunion sin reagendar 3+ semanas</w:t>
      </w:r>
      <w:r>
        <w:rPr>
          <w:color w:val="2E86C1"/>
          <w:sz w:val="18"/>
        </w:rPr>
        <w:t xml:space="preserve">  → Andres / Jennifer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Org chart + costos policloropreno OVERDUE — sin entregar</w:t>
      </w:r>
      <w:r>
        <w:rPr>
          <w:color w:val="2E86C1"/>
          <w:sz w:val="18"/>
        </w:rPr>
        <w:t xml:space="preserve">  → Vanessa Garcia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Rafa Villa, Pedro Clay, Estefania Loza — contacto esta semana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F1C40F"/>
          <w:sz w:val="26"/>
        </w:rPr>
        <w:t xml:space="preserve">  Cafetal (K2CO3 grado oral)</w:t>
      </w:r>
    </w:p>
    <w:p>
      <w:pPr>
        <w:spacing w:before="40" w:after="40"/>
        <w:ind w:left="432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[P1] CargoFlex: 6,600 kg restantes — confirmar proxima entrega + fecha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[P1] Pago impuestos + liberacion carga (Ileana) — confirmar status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[P2] Post-entrega 1ra partida: satisfaccion + proxima orden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Romex / Nico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Liners y tapas — status produccion y control calidad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Cambios tecnicos o de precio pendientes</w:t>
      </w:r>
      <w:r>
        <w:rPr>
          <w:color w:val="2E86C1"/>
          <w:sz w:val="18"/>
        </w:rPr>
        <w:t xml:space="preserve">  → Jorge Bruna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Daryza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Lista 30+ MPs — cotizacion formal OVERDUE 27 SEMANAS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MPs prioritarias: LSE 82t, Ac. Sulfonico 58t, NaOH 46t, PEAD 38t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DECISION HOY: visita presencial o cuenta cerrada</w:t>
      </w:r>
      <w:r>
        <w:rPr>
          <w:color w:val="2E86C1"/>
          <w:sz w:val="18"/>
        </w:rPr>
        <w:t xml:space="preserve">  → Jennifer / Andres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Aurora Paint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Resinas epoxicas VYTA BPA — 8 semanas silencio total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Recontactar o suspender oficialmente esta semana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Universal Colors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TiO2 588 + oxidos hierro — cerrar cotizacion con argumento piso de precios SMM + Taiko 2028</w:t>
      </w:r>
      <w:r>
        <w:rPr>
          <w:color w:val="2E86C1"/>
          <w:sz w:val="18"/>
        </w:rPr>
        <w:t xml:space="preserve">  → Jennifer / Victor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Argumento actualizado: TiO2 en piso, temporada alta aun no despega (SMM) + senal institucional Tronox 13F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Qroma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Baldion — neopreno, caucho clorado, parafina: cold visit y reporte escrito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Profinne — status cotizacion MPs especiales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Prospectos Pintura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Anipsa, Perupaint, Soprint, Interpaint — minimo 2 cold visits esta semana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Argumento actualizado: piso de precios TiO2 (SMM) + Taiko 2028 = escasez mediano plazo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Plasticos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Tigre, Andinaplast, Nicoll — cera PE, TiO2, masterbatch: status cotizaciones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Inproplast — contacto inicial pendiente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Mineria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Contacto principal (MIBC, xantatos) — confirmar status reunion esta semana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Finka Metals lista 13 productos CF OVERDUE 8 SEM — enviar HOY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Oral Care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Diego Gomez req formal planeamiento Lurin OVERDUE 12 semanas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Muestras en lab sin usar — confirmar fecha prueba impresion Lurin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[P2] Ruby, formula, equipos — status pipeline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Alimentos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Pursuit, JAVA, Creafoods — acidos y especialidades: minimo 1 contacto + update</w:t>
      </w:r>
      <w:r>
        <w:rPr>
          <w:color w:val="2E86C1"/>
          <w:sz w:val="18"/>
        </w:rPr>
        <w:t xml:space="preserve">  → Jennifer / Victor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C0392B"/>
          <w:sz w:val="36"/>
        </w:rPr>
        <w:t>⏰  OVERDUE CRÓNICO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[27 SEMANAS] </w:t>
      </w:r>
      <w:r>
        <w:rPr>
          <w:sz w:val="20"/>
        </w:rPr>
        <w:t>Daryza — cotizacion formal (30+ MPs lista Jose Urbina)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[21 SEMANAS] </w:t>
      </w:r>
      <w:r>
        <w:rPr>
          <w:sz w:val="20"/>
        </w:rPr>
        <w:t>PO Norway — inventario status + propuesta cierre/cancelacion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[12 SEMANAS] </w:t>
      </w:r>
      <w:r>
        <w:rPr>
          <w:sz w:val="20"/>
        </w:rPr>
        <w:t>Oral Care — req formal Diego Gomez a planeamiento Lurin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[8 SEMANAS] </w:t>
      </w:r>
      <w:r>
        <w:rPr>
          <w:sz w:val="20"/>
        </w:rPr>
        <w:t>Finka Metals — envio lista 13 productos CF a Volcan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[7 SEMANAS] </w:t>
      </w:r>
      <w:r>
        <w:rPr>
          <w:sz w:val="20"/>
        </w:rPr>
        <w:t>HubSpot — adopcion CRM definitiva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[8 SEMANAS SILENCIO] </w:t>
      </w:r>
      <w:r>
        <w:rPr>
          <w:sz w:val="20"/>
        </w:rPr>
        <w:t>Aurora Paint — recontacto resinas epoxicas VYTA BPA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[URGENTE] </w:t>
      </w:r>
      <w:r>
        <w:rPr>
          <w:sz w:val="20"/>
        </w:rPr>
        <w:t>Alibaba Jinan Yixiang — decision proveedor</w:t>
      </w:r>
      <w:r>
        <w:rPr>
          <w:color w:val="2E86C1"/>
          <w:sz w:val="18"/>
        </w:rPr>
        <w:t xml:space="preserve">  → Vanessa Garcia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[VERIFICAR] </w:t>
      </w:r>
      <w:r>
        <w:rPr>
          <w:sz w:val="20"/>
        </w:rPr>
        <w:t>Docusign VCB — firmar Contrato + KYC (enviado 20 ago)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[8 SEMANAS] </w:t>
      </w:r>
      <w:r>
        <w:rPr>
          <w:sz w:val="20"/>
        </w:rPr>
        <w:t>Silencio comercial total — ningun email entrante cliente/prospecto</w:t>
      </w:r>
      <w:r>
        <w:rPr>
          <w:color w:val="2E86C1"/>
          <w:sz w:val="18"/>
        </w:rPr>
        <w:t xml:space="preserve">  → Todo el equipo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👥  PENDIENTES POR RESPONSABLE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Victor Alfaro — Gerente General Lima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CRITICO: Finka Metals lista 13 productos CF OVERDUE 8 SEM — reportar si se envio semana pasada. Si NO: enviar ahora en reunion.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Reportar minimo 3 contactos activos realizados semana pasada (Qroma, pintura, plasticos, mineria). Sin reporte = escalacion a Andres.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Cafetal — status satisfaccion post-entrega y proxima orden K2CO3 (6,600 kg restantes)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Universal Colors — TiO2 588 + oxidos hierro: cerrar cotizacion esta semana con argumento piso de precios SMM/Taiko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Prospectos pintura (Anipsa, Perupaint, Soprint, Interpaint) — minimo 2 visitas esta semana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Mineria — status reunion + propuesta MIBC, xantatos: reportar avance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Jennifer Segura — Lider Mercado Peru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CRITICO OVERDUE 27 SEM: Daryza — reportar HOY si se hizo visita presencial. Si NO: decision esta semana con Andres sobre cierre o visita inminente.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Aurora Paint — resinas epoxicas VYTA BPA: 8 semanas silencio. Recontactar o suspender oficialmente esta semana.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Alimentos (Pursuit, JAVA, Creafoods) — minimo 1 contacto + reporte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Profinne — status cotizacion MPs especiales: update en reunion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Andres Bruna — Director Nuevos Mercados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Confirmar si Docusign VCB fue firmado (enviado 20 ago, 3+ semanas). Si NO: firmar esta semana sin excusa de viaje.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HubSpot CRM — adopcion definitiva: decision FINAL por call con Victor esta semana. 7 semanas OVERDUE.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Grupo Romero (Rafa Villa, Pedro Clay, Estefania Loza) — la semana de viaje paso sin contacto. Reagendar reunion esta semana. No puede pasar otra semana mas.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Coordinar con Jorge: status Oral Care — Ruby, tubos, formula, equipos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Daryza — si Jenny no confirm visita presencial, escalar a decision esta semana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UBICACION: retorno a CR previsto hoy 14 sep (vuelo AA San Jose, OQBFHC). Confirmar agenda Lima esta semana y cerrar compromisos pendientes del viaje.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Jorge Bruna — Empaques / Oral Care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Oral Care Diego Gomez — OVERDUE 12 SEM: reportar en reunion si hay confirmacion escrita req formal Lurin. Si NO: llamada hoy.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Coordinar prueba impresion + armado tubos en Lurin (prensa flexo) — fecha concreta esta semana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Verificar energia superficial + linaje muestras antes de impresion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Romex/Nico — liners y tapas: status produccion y calidad semana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Carlos Artavia — Logistica / SPU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PO Norway OVERDUE 21 SEM: propuesta formal cierre o cancelacion a Andres HOY. Ultima semana.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Cafetal K2CO3 — 6,600 kg restantes: confirmar coordinacion CargoFlex + proxima fecha entrega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Confirmar pago impuestos + liberacion carga (Ileana) — status hito Cafetal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Vanessa Garcia — BDU / Soporte Comercial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Alibaba Jinan Yixiang — reportar decision FINAL: responder o cerrar proveedor. Esta semana es definitiva.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Org chart Grupo Romero actualizado + costos reales policloropreno — OVERDUE. Entregar esta semana.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Mildred — Admin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Portal Evis — pagos y facturacion pendientes: revisar y reportar status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Lourdes Arley — Finanzas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Cuenta bancaria VCB — confirmar si Andres firmo Docusign. Coordinar siguientes pasos.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Confirmacion pagos/fondeos VCB S.A.C. semana en curso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jc w:val="center"/>
      </w:pPr>
      <w:r>
        <w:rPr>
          <w:color w:val="95A5A6"/>
          <w:sz w:val="16"/>
        </w:rPr>
        <w:t>Causita · Bruna Perú / VCB S.A.C. · Weekly Review 14 de septiembre, 2026 · Confidencial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